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EF" w:rsidRDefault="00586BDD">
      <w:r>
        <w:t>The Mayor and Board of Commissioners of the Town of Englewood met in regular session on Monday, December 9, 2013 at 6:00 pm in the Municipal Building.</w:t>
      </w:r>
    </w:p>
    <w:p w:rsidR="00586BDD" w:rsidRPr="00586BDD" w:rsidRDefault="00586BDD">
      <w:pPr>
        <w:rPr>
          <w:b/>
          <w:u w:val="single"/>
        </w:rPr>
      </w:pPr>
      <w:r>
        <w:rPr>
          <w:b/>
          <w:u w:val="single"/>
        </w:rPr>
        <w:t>ROLL CALL</w:t>
      </w:r>
    </w:p>
    <w:p w:rsidR="00586BDD" w:rsidRDefault="00586BDD">
      <w:r>
        <w:t>Mayor Tony Hawn called the meeting to order with commissioners Alan Phillip, Jerry Shirk, Wes Atwell and Jeanne Nichols present.</w:t>
      </w:r>
    </w:p>
    <w:p w:rsidR="00586BDD" w:rsidRPr="00586BDD" w:rsidRDefault="00586BDD">
      <w:pPr>
        <w:rPr>
          <w:b/>
          <w:u w:val="single"/>
        </w:rPr>
      </w:pPr>
      <w:r>
        <w:rPr>
          <w:b/>
          <w:u w:val="single"/>
        </w:rPr>
        <w:t>INVOCATION</w:t>
      </w:r>
    </w:p>
    <w:p w:rsidR="00586BDD" w:rsidRDefault="00586BDD">
      <w:r>
        <w:t>Invocation was given by Commissioner Shirk.</w:t>
      </w:r>
    </w:p>
    <w:p w:rsidR="00586BDD" w:rsidRDefault="00586BDD">
      <w:pPr>
        <w:rPr>
          <w:b/>
          <w:u w:val="single"/>
        </w:rPr>
      </w:pPr>
      <w:r>
        <w:rPr>
          <w:b/>
          <w:u w:val="single"/>
        </w:rPr>
        <w:t>NOVEMBER 2013 MINUTES</w:t>
      </w:r>
    </w:p>
    <w:p w:rsidR="00586BDD" w:rsidRDefault="00586BDD">
      <w:r w:rsidRPr="000B51AC">
        <w:rPr>
          <w:b/>
        </w:rPr>
        <w:t>Motion</w:t>
      </w:r>
      <w:r>
        <w:t xml:space="preserve"> was made by Shirk, seconded by Atwell to approve the November 2013 Minutes. All Ayes</w:t>
      </w:r>
    </w:p>
    <w:p w:rsidR="00586BDD" w:rsidRDefault="00586BDD">
      <w:pPr>
        <w:rPr>
          <w:b/>
          <w:u w:val="single"/>
        </w:rPr>
      </w:pPr>
      <w:r>
        <w:rPr>
          <w:b/>
          <w:u w:val="single"/>
        </w:rPr>
        <w:t>COMMUNICATION FROM THE MAYOR</w:t>
      </w:r>
    </w:p>
    <w:p w:rsidR="00586BDD" w:rsidRDefault="00586BDD">
      <w:r>
        <w:t>Hawn read a letter from</w:t>
      </w:r>
      <w:r w:rsidR="000B51AC">
        <w:t xml:space="preserve"> Joyce Wel</w:t>
      </w:r>
      <w:r>
        <w:t>born with the State of Tennessee’s Water and Wastewater Board Financing Board (WWFB). Ms. Wellborn was responding to a letter which Town Manager Jamie Moses had sent to her on December 3, 2013. Moses informed the WWFB that the town commissioners were in the process of determining what steps needed to be taken in regard to the inside and outside water rates. The letter also contained explanation of t</w:t>
      </w:r>
      <w:r w:rsidR="000B51AC">
        <w:t xml:space="preserve">he outside water rates. Ms. Welborn’s response letter stated that the town will remain under the jurisdiction of the Board until an audit is received reflecting compliance. </w:t>
      </w:r>
    </w:p>
    <w:p w:rsidR="00AD0A47" w:rsidRDefault="00AD0A47" w:rsidP="00AD0A47">
      <w:pPr>
        <w:jc w:val="center"/>
        <w:rPr>
          <w:b/>
          <w:u w:val="single"/>
        </w:rPr>
      </w:pPr>
      <w:r>
        <w:rPr>
          <w:b/>
          <w:u w:val="single"/>
        </w:rPr>
        <w:t>NEW BUSINESS:</w:t>
      </w:r>
    </w:p>
    <w:p w:rsidR="00AD0A47" w:rsidRDefault="00AD0A47" w:rsidP="00AD0A47">
      <w:pPr>
        <w:rPr>
          <w:b/>
          <w:u w:val="single"/>
        </w:rPr>
      </w:pPr>
      <w:proofErr w:type="gramStart"/>
      <w:r>
        <w:rPr>
          <w:b/>
          <w:u w:val="single"/>
        </w:rPr>
        <w:t>WATER  AND</w:t>
      </w:r>
      <w:proofErr w:type="gramEnd"/>
      <w:r>
        <w:rPr>
          <w:b/>
          <w:u w:val="single"/>
        </w:rPr>
        <w:t xml:space="preserve"> SEWER RATE INCREASE ORDINANCE</w:t>
      </w:r>
    </w:p>
    <w:p w:rsidR="00AD0A47" w:rsidRDefault="00AD0A47" w:rsidP="00AD0A47">
      <w:r>
        <w:t>The Board then discussed an ordinance to increase inside city water and sewer rates by 10% and outside city water rates by 5%. Phillips stated that he would approve a 10% inside water and sewer</w:t>
      </w:r>
      <w:r w:rsidR="000B51AC">
        <w:t xml:space="preserve"> rate</w:t>
      </w:r>
      <w:r>
        <w:t xml:space="preserve"> increase and a 5% outside water rate increase, but this would be the only increase that he would be in favor of approving. He stated that expenses needed to be cut instead of rates being increased. Phillips further stated that the current revenue stream was around $8,000 monthly in the Water and Sewer Funds. He said this current stream was not enough to cover the cost of depreciation. With that being said; Phillips then made a </w:t>
      </w:r>
      <w:r w:rsidRPr="00AD0A47">
        <w:rPr>
          <w:b/>
        </w:rPr>
        <w:t>motion</w:t>
      </w:r>
      <w:r w:rsidR="00FC6C09">
        <w:rPr>
          <w:b/>
        </w:rPr>
        <w:t xml:space="preserve">, </w:t>
      </w:r>
      <w:r w:rsidR="00FC6C09">
        <w:t>seconded by Shirk</w:t>
      </w:r>
      <w:r>
        <w:t xml:space="preserve"> to pass on First Reading an Ordinance to increase inside city water rates by 10% and outside city water rates by 5%. </w:t>
      </w:r>
      <w:proofErr w:type="gramStart"/>
      <w:r>
        <w:t xml:space="preserve">All </w:t>
      </w:r>
      <w:proofErr w:type="spellStart"/>
      <w:r>
        <w:t>Ayes</w:t>
      </w:r>
      <w:proofErr w:type="spellEnd"/>
      <w:r>
        <w:t>.</w:t>
      </w:r>
      <w:proofErr w:type="gramEnd"/>
    </w:p>
    <w:p w:rsidR="00FC6C09" w:rsidRDefault="00FC6C09" w:rsidP="00FC6C09">
      <w:r>
        <w:rPr>
          <w:b/>
          <w:u w:val="single"/>
        </w:rPr>
        <w:t>I&amp;I SEWER REPAIR UPDATE</w:t>
      </w:r>
    </w:p>
    <w:p w:rsidR="00BD07DF" w:rsidRDefault="00FC6C09" w:rsidP="00FC6C09">
      <w:r>
        <w:t xml:space="preserve">Moses then addressed the sewer infiltration problem. </w:t>
      </w:r>
      <w:r w:rsidR="00D800DB">
        <w:t xml:space="preserve"> She stated that until this rain event that is occurring now</w:t>
      </w:r>
      <w:r w:rsidR="000B51AC">
        <w:t>;</w:t>
      </w:r>
      <w:r w:rsidR="00D800DB">
        <w:t xml:space="preserve"> there had been n</w:t>
      </w:r>
      <w:r w:rsidR="000B51AC">
        <w:t>o overflows since July 2013</w:t>
      </w:r>
      <w:r w:rsidR="00D800DB">
        <w:t>. She also said where there was 5 known overflows occurring frequently there is only one that occurs next to the sewer plant during rain events that exce</w:t>
      </w:r>
      <w:r w:rsidR="00B44A75">
        <w:t xml:space="preserve">ed 2.8 inches in rainfall. She then stated that Hydrostructures Inc., have completed their work on the sewer lines and have given us video and documentation to where the problems are at and for the Board to look over them when they can. Phillips then stated the repairs needed fixed soon. Moses agreed and informed them that the amount of $8,125.00 </w:t>
      </w:r>
      <w:r w:rsidR="000E1363">
        <w:t xml:space="preserve">for Hydrostructures Inc. will </w:t>
      </w:r>
      <w:r w:rsidR="00B44A75">
        <w:t>come from money budgeted for sewer repairs</w:t>
      </w:r>
      <w:r w:rsidR="000E1363">
        <w:t>.</w:t>
      </w:r>
    </w:p>
    <w:p w:rsidR="00FC6C09" w:rsidRDefault="00FC6C09" w:rsidP="00FC6C09">
      <w:pPr>
        <w:rPr>
          <w:b/>
          <w:u w:val="single"/>
        </w:rPr>
      </w:pPr>
      <w:r>
        <w:rPr>
          <w:b/>
          <w:u w:val="single"/>
        </w:rPr>
        <w:t>FINANCIAL REPORT</w:t>
      </w:r>
    </w:p>
    <w:p w:rsidR="00FC6C09" w:rsidRDefault="00FC6C09" w:rsidP="00FC6C09">
      <w:r>
        <w:t xml:space="preserve">Discussion was them made concerning the November 2013 Financial Report. Moses stated that Phillips had already addressed the Water and Sewer Funds and she wanted to point out that the General Fund was similar with the percentages as the Water and Sewer Fund. Phillips then asked what the Administrative and General Department was restricted for in the </w:t>
      </w:r>
      <w:r w:rsidR="00BD07DF">
        <w:t>Water and Sewer Funds</w:t>
      </w:r>
      <w:r>
        <w:t xml:space="preserve">. Moses then informed </w:t>
      </w:r>
      <w:r w:rsidR="00BD07DF">
        <w:t xml:space="preserve">him this was the Department that paid </w:t>
      </w:r>
      <w:r>
        <w:t>the Tennessee Municipal Leagues insurance</w:t>
      </w:r>
      <w:r w:rsidR="00BD07DF">
        <w:t xml:space="preserve"> premium</w:t>
      </w:r>
      <w:r>
        <w:t xml:space="preserve"> and </w:t>
      </w:r>
      <w:r w:rsidR="00BD07DF">
        <w:t xml:space="preserve">Mitchell Emert &amp; Hill, P.C.’ payments along with other expenses. </w:t>
      </w:r>
      <w:r w:rsidR="00BD07DF">
        <w:rPr>
          <w:b/>
        </w:rPr>
        <w:t>Motion</w:t>
      </w:r>
      <w:r w:rsidR="00BD07DF">
        <w:t xml:space="preserve"> was then made Phillips, seconded Nichols to approve the Financial Report. All Ayes</w:t>
      </w:r>
    </w:p>
    <w:p w:rsidR="000B51AC" w:rsidRDefault="000B51AC" w:rsidP="00FC6C09"/>
    <w:p w:rsidR="00BD07DF" w:rsidRDefault="00BD07DF" w:rsidP="00FC6C09">
      <w:pPr>
        <w:rPr>
          <w:b/>
          <w:u w:val="single"/>
        </w:rPr>
      </w:pPr>
      <w:r>
        <w:rPr>
          <w:b/>
          <w:u w:val="single"/>
        </w:rPr>
        <w:lastRenderedPageBreak/>
        <w:t>POLICE DEPARTMENT REPORT</w:t>
      </w:r>
    </w:p>
    <w:p w:rsidR="00BD07DF" w:rsidRDefault="00BD07DF" w:rsidP="00FC6C09">
      <w:r>
        <w:t>Police Chief Darrell Wright then read the November Police Department reports.</w:t>
      </w:r>
    </w:p>
    <w:p w:rsidR="00BD07DF" w:rsidRDefault="00BD07DF" w:rsidP="00FC6C09">
      <w:pPr>
        <w:rPr>
          <w:b/>
          <w:u w:val="single"/>
        </w:rPr>
      </w:pPr>
      <w:r>
        <w:rPr>
          <w:b/>
          <w:u w:val="single"/>
        </w:rPr>
        <w:t>FIRE DEPARTMENT REPORT</w:t>
      </w:r>
    </w:p>
    <w:p w:rsidR="00BD07DF" w:rsidRDefault="00BD07DF" w:rsidP="00FC6C09">
      <w:r>
        <w:t>Jonathon Parrott was present to read the Fire Department’s November reports.</w:t>
      </w:r>
    </w:p>
    <w:p w:rsidR="00BD07DF" w:rsidRDefault="00BD07DF" w:rsidP="00FC6C09">
      <w:pPr>
        <w:rPr>
          <w:b/>
          <w:u w:val="single"/>
        </w:rPr>
      </w:pPr>
      <w:r>
        <w:rPr>
          <w:b/>
          <w:u w:val="single"/>
        </w:rPr>
        <w:t>GENERAL DISCUSSION</w:t>
      </w:r>
    </w:p>
    <w:p w:rsidR="00F537BC" w:rsidRDefault="000B51AC" w:rsidP="00AD0A47">
      <w:r>
        <w:t xml:space="preserve">Moses </w:t>
      </w:r>
      <w:r w:rsidR="00BD07DF">
        <w:t>then asked Court Clerk Angie Napier to give an update on the letters which were sent out regarding property owners who had been contacted to fix their sewer infiltration problems. Napier stated in February</w:t>
      </w:r>
      <w:r w:rsidR="00F537BC">
        <w:t xml:space="preserve"> 2013</w:t>
      </w:r>
      <w:r w:rsidR="00BD07DF">
        <w:t xml:space="preserve"> there were 113 letters sent out notifying property owners of their problems. Of those letters that were sent out; </w:t>
      </w:r>
      <w:r w:rsidR="00F537BC">
        <w:t>forty-four (44) did not respond. Therefore; on November 2, 2013 a second notice was sent out asking them to respond and failure to do so would result in a citation to appear in court where fines and fees would be attached. There were twelve (12) of the forty-four (44) property owners who fixed their problems, nine (9) who responded, but had not corrected their problems and twenty-three (23) which did not respond. The twenty-three (23) which did not respond will be cited to court on January 14,</w:t>
      </w:r>
      <w:r w:rsidR="000E1363">
        <w:t xml:space="preserve"> </w:t>
      </w:r>
      <w:r w:rsidR="00F537BC">
        <w:t xml:space="preserve">2014. </w:t>
      </w:r>
    </w:p>
    <w:p w:rsidR="00F537BC" w:rsidRDefault="00F537BC" w:rsidP="00AD0A47">
      <w:pPr>
        <w:rPr>
          <w:b/>
          <w:u w:val="single"/>
        </w:rPr>
      </w:pPr>
      <w:r>
        <w:rPr>
          <w:b/>
          <w:u w:val="single"/>
        </w:rPr>
        <w:t>PROCLAMATION TO DECLARE DECEMBER 11, 2013 AS IVINS MARTINS DAY</w:t>
      </w:r>
      <w:r>
        <w:t xml:space="preserve"> </w:t>
      </w:r>
    </w:p>
    <w:p w:rsidR="00F537BC" w:rsidRDefault="00F537BC" w:rsidP="00AD0A47">
      <w:r>
        <w:t xml:space="preserve">Mayor Hawn read a proclamation declaring December 11, 2013 as Ivins Martins Day. </w:t>
      </w:r>
      <w:r>
        <w:rPr>
          <w:b/>
        </w:rPr>
        <w:t xml:space="preserve">Motion </w:t>
      </w:r>
      <w:r>
        <w:t>was made by Phillips, seconded by Shirk to approve the proclamation. All Ayes</w:t>
      </w:r>
    </w:p>
    <w:p w:rsidR="000B51AC" w:rsidRDefault="000B51AC" w:rsidP="00AD0A47"/>
    <w:p w:rsidR="00F537BC" w:rsidRDefault="00F537BC" w:rsidP="00AD0A47">
      <w:pPr>
        <w:rPr>
          <w:b/>
          <w:u w:val="single"/>
        </w:rPr>
      </w:pPr>
      <w:r>
        <w:rPr>
          <w:b/>
          <w:u w:val="single"/>
        </w:rPr>
        <w:t>ADJOURNMENT</w:t>
      </w:r>
    </w:p>
    <w:p w:rsidR="0053078F" w:rsidRDefault="00F537BC" w:rsidP="00AD0A47">
      <w:r>
        <w:rPr>
          <w:b/>
        </w:rPr>
        <w:t xml:space="preserve">Motion </w:t>
      </w:r>
      <w:r w:rsidR="0053078F">
        <w:t>was made by Phillips</w:t>
      </w:r>
      <w:r>
        <w:t xml:space="preserve">, </w:t>
      </w:r>
      <w:r w:rsidR="0053078F">
        <w:t>seconded by Nichols to adjourn the meeting. All Ayes</w:t>
      </w:r>
    </w:p>
    <w:p w:rsidR="00F537BC" w:rsidRDefault="0053078F" w:rsidP="00AD0A47">
      <w:pPr>
        <w:rPr>
          <w:i/>
        </w:rPr>
      </w:pPr>
      <w:r w:rsidRPr="0053078F">
        <w:rPr>
          <w:i/>
        </w:rPr>
        <w:t xml:space="preserve">Immediately following the adjournment CMFO Sondra Denton asked the Board to set a called meeting date to pass the Ordinance of the Water and Sewer rates. The Board then decided to hold the meeting on Monday December 16, 2013 at 5:30 p.m. </w:t>
      </w:r>
    </w:p>
    <w:p w:rsidR="000B51AC" w:rsidRPr="000B51AC" w:rsidRDefault="000B51AC" w:rsidP="00AD0A47">
      <w:r w:rsidRPr="000B51AC">
        <w:t xml:space="preserve">_________________________________    </w:t>
      </w:r>
      <w:r w:rsidRPr="000B51AC">
        <w:tab/>
      </w:r>
      <w:r w:rsidRPr="000B51AC">
        <w:tab/>
      </w:r>
      <w:r w:rsidRPr="000B51AC">
        <w:tab/>
        <w:t>______________________________</w:t>
      </w:r>
      <w:r w:rsidRPr="000B51AC">
        <w:br/>
        <w:t>Mayor</w:t>
      </w:r>
      <w:r w:rsidRPr="000B51AC">
        <w:tab/>
      </w:r>
      <w:r w:rsidRPr="000B51AC">
        <w:tab/>
      </w:r>
      <w:r w:rsidRPr="000B51AC">
        <w:tab/>
      </w:r>
      <w:r w:rsidRPr="000B51AC">
        <w:tab/>
      </w:r>
      <w:r w:rsidRPr="000B51AC">
        <w:tab/>
      </w:r>
      <w:r w:rsidRPr="000B51AC">
        <w:tab/>
      </w:r>
      <w:r w:rsidRPr="000B51AC">
        <w:tab/>
      </w:r>
      <w:r w:rsidRPr="000B51AC">
        <w:tab/>
        <w:t>Recorder</w:t>
      </w:r>
    </w:p>
    <w:p w:rsidR="00F537BC" w:rsidRPr="00F537BC" w:rsidRDefault="00F537BC" w:rsidP="00AD0A47">
      <w:pPr>
        <w:rPr>
          <w:b/>
          <w:u w:val="single"/>
        </w:rPr>
      </w:pPr>
    </w:p>
    <w:sectPr w:rsidR="00F537BC" w:rsidRPr="00F537BC" w:rsidSect="000B51A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86BDD"/>
    <w:rsid w:val="00090D90"/>
    <w:rsid w:val="000B03CE"/>
    <w:rsid w:val="000B51AC"/>
    <w:rsid w:val="000E1363"/>
    <w:rsid w:val="00110A8B"/>
    <w:rsid w:val="003212DF"/>
    <w:rsid w:val="0053078F"/>
    <w:rsid w:val="00586BDD"/>
    <w:rsid w:val="006E4F0E"/>
    <w:rsid w:val="00867197"/>
    <w:rsid w:val="00AD0A47"/>
    <w:rsid w:val="00AE63E2"/>
    <w:rsid w:val="00B44A75"/>
    <w:rsid w:val="00BD07DF"/>
    <w:rsid w:val="00BF3270"/>
    <w:rsid w:val="00C63451"/>
    <w:rsid w:val="00C820EF"/>
    <w:rsid w:val="00D800DB"/>
    <w:rsid w:val="00F01EA2"/>
    <w:rsid w:val="00F537BC"/>
    <w:rsid w:val="00FC6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01EA2"/>
    <w:pPr>
      <w:spacing w:after="0" w:line="240" w:lineRule="auto"/>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dc:creator>
  <cp:lastModifiedBy>Sondra</cp:lastModifiedBy>
  <cp:revision>2</cp:revision>
  <cp:lastPrinted>2013-12-10T19:30:00Z</cp:lastPrinted>
  <dcterms:created xsi:type="dcterms:W3CDTF">2013-12-10T19:41:00Z</dcterms:created>
  <dcterms:modified xsi:type="dcterms:W3CDTF">2013-12-10T19:41:00Z</dcterms:modified>
</cp:coreProperties>
</file>